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DB127" w14:textId="77777777" w:rsidR="00881D6A" w:rsidRPr="00496A8C" w:rsidRDefault="00881D6A" w:rsidP="00881D6A">
      <w:pPr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ind w:firstLine="9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ӘЛ-ФАРАБИ АТЫНДАҒЫ ҚАЗАҚ ҰЛТТЫҚ УНИВЕРСИТЕТІ </w:t>
      </w:r>
    </w:p>
    <w:p w14:paraId="1D41F5B8" w14:textId="77777777" w:rsidR="00881D6A" w:rsidRPr="00496A8C" w:rsidRDefault="00881D6A" w:rsidP="00881D6A">
      <w:pPr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ind w:firstLine="9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067C5170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6A4CF500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p w14:paraId="255FED80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6C26FB93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2E8E1975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1579B3D9" w14:textId="77777777" w:rsidR="00881D6A" w:rsidRPr="009E08BE" w:rsidRDefault="00881D6A" w:rsidP="009E08BE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78F55988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77789E1B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69565AA2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30DFD730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164F1A37" w14:textId="462E424B" w:rsidR="00881D6A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«</w:t>
      </w:r>
      <w:r w:rsidR="00FA2EC5" w:rsidRPr="00FA2EC5">
        <w:rPr>
          <w:rFonts w:ascii="Times New Roman" w:hAnsi="Times New Roman"/>
          <w:b/>
          <w:sz w:val="24"/>
          <w:szCs w:val="24"/>
          <w:lang w:val="kk-KZ"/>
        </w:rPr>
        <w:t>Қытай тілі: zhongji shang деңгей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» пәні бойынша </w:t>
      </w:r>
    </w:p>
    <w:p w14:paraId="73AD7849" w14:textId="77777777" w:rsidR="00881D6A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2025-2026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  оқу жылына арналған </w:t>
      </w:r>
    </w:p>
    <w:p w14:paraId="60EC6D39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69270257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ҚОРЫТЫНДЫ БАҚЫЛАУ БАҒДАРЛАМАСЫ</w:t>
      </w:r>
    </w:p>
    <w:p w14:paraId="1891AD42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27B074CD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377D9C50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68E2799C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536039A0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2D8F94CE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784C68F7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2663CC89" w14:textId="77777777" w:rsidR="00881D6A" w:rsidRPr="00496A8C" w:rsidRDefault="00881D6A" w:rsidP="00881D6A">
      <w:pPr>
        <w:pStyle w:val="a3"/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Факультет: Шығыстану</w:t>
      </w:r>
    </w:p>
    <w:p w14:paraId="5DAA6089" w14:textId="77777777" w:rsidR="00881D6A" w:rsidRPr="00496A8C" w:rsidRDefault="00881D6A" w:rsidP="00881D6A">
      <w:pPr>
        <w:pStyle w:val="a3"/>
        <w:spacing w:after="0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Кафедра: Қытайтану</w:t>
      </w:r>
    </w:p>
    <w:p w14:paraId="6C464D85" w14:textId="42B18ABB" w:rsidR="00881D6A" w:rsidRPr="00496A8C" w:rsidRDefault="00881D6A" w:rsidP="00881D6A">
      <w:pPr>
        <w:pStyle w:val="a3"/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Білім беру бағдарламасының шифр мен атауы: «</w:t>
      </w:r>
      <w:r w:rsidR="00FA2EC5" w:rsidRPr="00FA2EC5">
        <w:rPr>
          <w:rFonts w:ascii="Times New Roman" w:hAnsi="Times New Roman"/>
          <w:b/>
          <w:sz w:val="24"/>
          <w:szCs w:val="24"/>
          <w:lang w:val="kk-KZ"/>
        </w:rPr>
        <w:t>6B02314-</w:t>
      </w:r>
      <w:r w:rsidR="00FA2EC5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FA2EC5" w:rsidRPr="00FA2EC5">
        <w:rPr>
          <w:rFonts w:ascii="Times New Roman" w:hAnsi="Times New Roman"/>
          <w:b/>
          <w:sz w:val="24"/>
          <w:szCs w:val="24"/>
          <w:lang w:val="kk-KZ"/>
        </w:rPr>
        <w:t>Шетел филологиясы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», күндізгі, </w:t>
      </w:r>
      <w:r w:rsidR="00FA2EC5">
        <w:rPr>
          <w:rFonts w:ascii="Times New Roman" w:eastAsiaTheme="minorEastAsia" w:hAnsi="Times New Roman"/>
          <w:b/>
          <w:sz w:val="24"/>
          <w:szCs w:val="24"/>
          <w:lang w:val="kk-KZ" w:eastAsia="ko-KR"/>
        </w:rPr>
        <w:t>2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 курс, қ/б</w:t>
      </w:r>
    </w:p>
    <w:p w14:paraId="6018DAC7" w14:textId="684FCF19" w:rsidR="00881D6A" w:rsidRPr="00496A8C" w:rsidRDefault="00881D6A" w:rsidP="00881D6A">
      <w:pPr>
        <w:pStyle w:val="a3"/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Оқытушы: </w:t>
      </w:r>
      <w:r w:rsidR="00C610C8">
        <w:rPr>
          <w:rFonts w:ascii="Times New Roman" w:hAnsi="Times New Roman"/>
          <w:b/>
          <w:sz w:val="24"/>
          <w:szCs w:val="24"/>
          <w:lang w:val="kk-KZ"/>
        </w:rPr>
        <w:t>Қалиолла А.</w:t>
      </w:r>
    </w:p>
    <w:p w14:paraId="348E010D" w14:textId="77777777" w:rsidR="00881D6A" w:rsidRPr="00496A8C" w:rsidRDefault="00881D6A" w:rsidP="00881D6A">
      <w:pPr>
        <w:pStyle w:val="a3"/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Оқу пәні бойынша қорытынды бақылау ф</w:t>
      </w:r>
      <w:r>
        <w:rPr>
          <w:rFonts w:ascii="Times New Roman" w:hAnsi="Times New Roman"/>
          <w:b/>
          <w:sz w:val="24"/>
          <w:szCs w:val="24"/>
          <w:lang w:val="kk-KZ"/>
        </w:rPr>
        <w:t>ормасы:   Стандартты, жазбаша оф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>лайн</w:t>
      </w:r>
    </w:p>
    <w:p w14:paraId="46CB13C2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77C1D09D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616D20C0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328E608F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1B1B1CA0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7A25F552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1D414AC5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6CDE2455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2124B6A2" w14:textId="77777777" w:rsidR="00881D6A" w:rsidRDefault="00881D6A" w:rsidP="00881D6A">
      <w:pPr>
        <w:rPr>
          <w:sz w:val="24"/>
          <w:szCs w:val="24"/>
          <w:lang w:val="kk-KZ"/>
        </w:rPr>
      </w:pPr>
    </w:p>
    <w:p w14:paraId="187F321B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62B1F3B3" w14:textId="6BAA2950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Алматы, 202</w:t>
      </w:r>
      <w:r w:rsidR="00FA2EC5">
        <w:rPr>
          <w:rFonts w:ascii="Times New Roman" w:hAnsi="Times New Roman"/>
          <w:b/>
          <w:sz w:val="24"/>
          <w:szCs w:val="24"/>
          <w:lang w:val="kk-KZ"/>
        </w:rPr>
        <w:t>6</w:t>
      </w:r>
    </w:p>
    <w:p w14:paraId="3F825E36" w14:textId="628D0F75" w:rsidR="00881D6A" w:rsidRPr="00496A8C" w:rsidRDefault="00881D6A" w:rsidP="00881D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lastRenderedPageBreak/>
        <w:t xml:space="preserve"> «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» мамандығы </w:t>
      </w:r>
      <w:r w:rsidRPr="00694CB7">
        <w:rPr>
          <w:rFonts w:ascii="Times New Roman" w:hAnsi="Times New Roman"/>
          <w:sz w:val="24"/>
          <w:szCs w:val="24"/>
          <w:lang w:val="kk-KZ"/>
        </w:rPr>
        <w:t>бойынша «</w:t>
      </w:r>
      <w:r w:rsidR="00FA2EC5" w:rsidRPr="00FA2EC5">
        <w:rPr>
          <w:rFonts w:ascii="Times New Roman" w:hAnsi="Times New Roman"/>
          <w:bCs/>
          <w:sz w:val="24"/>
          <w:szCs w:val="24"/>
          <w:lang w:val="kk-KZ"/>
        </w:rPr>
        <w:t>Қытай тілі: zhongji shang деңгей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» пәнінен қорытынды емтихан бағдарламасын аға оқытушы </w:t>
      </w:r>
      <w:r w:rsidR="00694CB7">
        <w:rPr>
          <w:rFonts w:ascii="Times New Roman" w:hAnsi="Times New Roman"/>
          <w:sz w:val="24"/>
          <w:szCs w:val="24"/>
          <w:lang w:val="kk-KZ"/>
        </w:rPr>
        <w:t xml:space="preserve">Қалиолла </w:t>
      </w:r>
      <w:r w:rsidRPr="00496A8C">
        <w:rPr>
          <w:rFonts w:ascii="Times New Roman" w:hAnsi="Times New Roman"/>
          <w:sz w:val="24"/>
          <w:szCs w:val="24"/>
          <w:lang w:val="kk-KZ"/>
        </w:rPr>
        <w:t>А.</w:t>
      </w:r>
      <w:r w:rsidR="00C95C74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2809D9">
        <w:rPr>
          <w:rFonts w:ascii="Times New Roman" w:hAnsi="Times New Roman"/>
          <w:sz w:val="24"/>
          <w:szCs w:val="24"/>
          <w:lang w:val="kk-KZ"/>
        </w:rPr>
        <w:t>д</w:t>
      </w:r>
      <w:r w:rsidRPr="00496A8C">
        <w:rPr>
          <w:rFonts w:ascii="Times New Roman" w:hAnsi="Times New Roman"/>
          <w:sz w:val="24"/>
          <w:szCs w:val="24"/>
          <w:lang w:val="kk-KZ"/>
        </w:rPr>
        <w:t>айындаған</w:t>
      </w:r>
      <w:r w:rsidR="00D84DF4">
        <w:rPr>
          <w:rFonts w:ascii="Times New Roman" w:hAnsi="Times New Roman"/>
          <w:sz w:val="24"/>
          <w:szCs w:val="24"/>
          <w:lang w:val="kk-KZ"/>
        </w:rPr>
        <w:t>.</w:t>
      </w:r>
    </w:p>
    <w:p w14:paraId="07651297" w14:textId="77777777" w:rsidR="00881D6A" w:rsidRPr="00496A8C" w:rsidRDefault="00881D6A" w:rsidP="00881D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4B86DD95" w14:textId="77777777" w:rsidR="00881D6A" w:rsidRPr="00496A8C" w:rsidRDefault="00881D6A" w:rsidP="00881D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>Қытайтану кафедрасы отырысында қарастырылды</w:t>
      </w:r>
    </w:p>
    <w:p w14:paraId="0FEF75D9" w14:textId="4EFF5DC3" w:rsidR="00881D6A" w:rsidRPr="00496A8C" w:rsidRDefault="00881D6A" w:rsidP="00881D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Хаттама № </w:t>
      </w:r>
      <w:r>
        <w:rPr>
          <w:rFonts w:ascii="Times New Roman" w:hAnsi="Times New Roman"/>
          <w:sz w:val="24"/>
          <w:szCs w:val="24"/>
          <w:u w:val="single"/>
          <w:lang w:val="kk-KZ"/>
        </w:rPr>
        <w:t>«</w:t>
      </w:r>
      <w:r w:rsidRPr="002F11EF">
        <w:rPr>
          <w:rFonts w:ascii="Times New Roman" w:hAnsi="Times New Roman"/>
          <w:sz w:val="24"/>
          <w:szCs w:val="24"/>
          <w:u w:val="single"/>
          <w:lang w:val="kk-KZ"/>
        </w:rPr>
        <w:t>»  қазан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 202</w:t>
      </w:r>
      <w:r w:rsidR="00FA2EC5">
        <w:rPr>
          <w:rFonts w:ascii="Times New Roman" w:hAnsi="Times New Roman"/>
          <w:sz w:val="24"/>
          <w:szCs w:val="24"/>
          <w:lang w:val="kk-KZ"/>
        </w:rPr>
        <w:t>6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 жыл.</w:t>
      </w:r>
    </w:p>
    <w:p w14:paraId="7088BBB4" w14:textId="77777777" w:rsidR="00881D6A" w:rsidRPr="00496A8C" w:rsidRDefault="00881D6A" w:rsidP="00881D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4895D93C" w14:textId="77777777" w:rsidR="00881D6A" w:rsidRPr="00496A8C" w:rsidRDefault="00881D6A" w:rsidP="00881D6A">
      <w:pPr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>Қытайтану кафедрасының меңгерушісі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_________________ </w:t>
      </w:r>
      <w:r>
        <w:rPr>
          <w:rFonts w:ascii="Times New Roman" w:hAnsi="Times New Roman"/>
          <w:sz w:val="24"/>
          <w:szCs w:val="24"/>
          <w:lang w:val="kk-KZ"/>
        </w:rPr>
        <w:t>Оразақынқызы Ф</w:t>
      </w:r>
    </w:p>
    <w:p w14:paraId="6C8A20C8" w14:textId="77777777" w:rsidR="00881D6A" w:rsidRDefault="00881D6A" w:rsidP="00881D6A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14:paraId="0A18848E" w14:textId="77777777" w:rsidR="00881D6A" w:rsidRPr="00064EC1" w:rsidRDefault="00881D6A" w:rsidP="00881D6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14:paraId="69A204A4" w14:textId="77777777" w:rsidR="00881D6A" w:rsidRPr="00496A8C" w:rsidRDefault="00881D6A" w:rsidP="00881D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A755E">
        <w:rPr>
          <w:rFonts w:ascii="Times New Roman" w:hAnsi="Times New Roman"/>
          <w:sz w:val="24"/>
          <w:szCs w:val="24"/>
          <w:lang w:val="kk-KZ"/>
        </w:rPr>
        <w:t>Білім беру және оқыту сапасы б</w:t>
      </w:r>
      <w:r>
        <w:rPr>
          <w:rFonts w:ascii="Times New Roman" w:hAnsi="Times New Roman"/>
          <w:sz w:val="24"/>
          <w:szCs w:val="24"/>
          <w:lang w:val="kk-KZ"/>
        </w:rPr>
        <w:t xml:space="preserve">ойынша </w:t>
      </w:r>
      <w:r w:rsidRPr="007A755E">
        <w:rPr>
          <w:rFonts w:ascii="Times New Roman" w:hAnsi="Times New Roman"/>
          <w:sz w:val="24"/>
          <w:szCs w:val="24"/>
          <w:lang w:val="kk-KZ"/>
        </w:rPr>
        <w:t>Академиялық комитет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96A8C">
        <w:rPr>
          <w:rFonts w:ascii="Times New Roman" w:hAnsi="Times New Roman"/>
          <w:sz w:val="24"/>
          <w:szCs w:val="24"/>
          <w:lang w:val="kk-KZ"/>
        </w:rPr>
        <w:t>отырысында қарастырылды</w:t>
      </w:r>
    </w:p>
    <w:p w14:paraId="0798E53E" w14:textId="0B10CB04" w:rsidR="00881D6A" w:rsidRPr="00064EC1" w:rsidRDefault="00881D6A" w:rsidP="00881D6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Хаттама № </w:t>
      </w:r>
      <w:r>
        <w:rPr>
          <w:rFonts w:ascii="Times New Roman" w:hAnsi="Times New Roman"/>
          <w:sz w:val="24"/>
          <w:szCs w:val="24"/>
          <w:u w:val="single"/>
          <w:lang w:val="kk-KZ"/>
        </w:rPr>
        <w:t>«</w:t>
      </w:r>
      <w:r w:rsidRPr="002F11EF">
        <w:rPr>
          <w:rFonts w:ascii="Times New Roman" w:hAnsi="Times New Roman"/>
          <w:sz w:val="24"/>
          <w:szCs w:val="24"/>
          <w:u w:val="single"/>
          <w:lang w:val="kk-KZ"/>
        </w:rPr>
        <w:t>»  қазан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 202</w:t>
      </w:r>
      <w:r w:rsidR="00FA2EC5">
        <w:rPr>
          <w:rFonts w:ascii="Times New Roman" w:hAnsi="Times New Roman"/>
          <w:sz w:val="24"/>
          <w:szCs w:val="24"/>
          <w:lang w:val="kk-KZ"/>
        </w:rPr>
        <w:t>6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 жыл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</w:p>
    <w:p w14:paraId="0F9F30F3" w14:textId="77777777" w:rsidR="00881D6A" w:rsidRPr="00064EC1" w:rsidRDefault="00881D6A" w:rsidP="00881D6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14:paraId="6925A14F" w14:textId="3BB18D0C" w:rsidR="00881D6A" w:rsidRPr="00064EC1" w:rsidRDefault="00881D6A" w:rsidP="00881D6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64EC1">
        <w:rPr>
          <w:rFonts w:ascii="Times New Roman" w:hAnsi="Times New Roman"/>
          <w:sz w:val="24"/>
          <w:szCs w:val="24"/>
          <w:lang w:val="kk-KZ"/>
        </w:rPr>
        <w:t xml:space="preserve"> Төрағасы  _________________ </w:t>
      </w:r>
      <w:r>
        <w:rPr>
          <w:rFonts w:ascii="Times New Roman" w:hAnsi="Times New Roman"/>
          <w:sz w:val="24"/>
          <w:szCs w:val="24"/>
          <w:lang w:val="kk-KZ"/>
        </w:rPr>
        <w:t>Койбакова А.С.</w:t>
      </w:r>
    </w:p>
    <w:p w14:paraId="63AA3507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14:paraId="13C14BE0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14:paraId="79888D4A" w14:textId="77777777" w:rsidR="00881D6A" w:rsidRDefault="00881D6A" w:rsidP="00881D6A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14:paraId="06A14393" w14:textId="77777777" w:rsidR="00881D6A" w:rsidRDefault="00881D6A" w:rsidP="00881D6A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14:paraId="73AA2342" w14:textId="77777777" w:rsidR="00881D6A" w:rsidRPr="007C1B64" w:rsidRDefault="00881D6A" w:rsidP="00881D6A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14:paraId="61179868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13EAA51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C18CBC7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1E4E6FC8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42230101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53EA69CA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2E94FD5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2BA89C56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7E824FAD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837A824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A3A5681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B155C24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2D7CC3A5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266A6071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5A029E2C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17AF6FF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55625586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877DB0F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91B9F12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3B26076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4D2B706C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1684CC1C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7F96FEB9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5B25957" w14:textId="77777777" w:rsidR="00F12D68" w:rsidRDefault="00F12D68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8728DE3" w14:textId="77777777" w:rsidR="00F12D68" w:rsidRDefault="00F12D68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056510CC" w14:textId="77777777" w:rsidR="00F12D68" w:rsidRDefault="00F12D68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1B2B11A" w14:textId="77777777" w:rsidR="00F12D68" w:rsidRDefault="00F12D68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5EB6F405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2BBC448D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709E9BCD" w14:textId="73E4D68F" w:rsidR="00881D6A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694CB7">
        <w:rPr>
          <w:rFonts w:ascii="Times New Roman" w:hAnsi="Times New Roman"/>
          <w:b/>
          <w:sz w:val="24"/>
          <w:szCs w:val="24"/>
          <w:lang w:val="kk-KZ"/>
        </w:rPr>
        <w:lastRenderedPageBreak/>
        <w:t>«</w:t>
      </w:r>
      <w:r w:rsidR="00FA2EC5" w:rsidRPr="00FA2EC5">
        <w:rPr>
          <w:rFonts w:ascii="Times New Roman" w:hAnsi="Times New Roman"/>
          <w:b/>
          <w:sz w:val="24"/>
          <w:szCs w:val="24"/>
          <w:lang w:val="kk-KZ"/>
        </w:rPr>
        <w:t>Қытай тілі: zhongji shang деңгей</w:t>
      </w:r>
      <w:r w:rsidRPr="00694CB7">
        <w:rPr>
          <w:rFonts w:ascii="Times New Roman" w:hAnsi="Times New Roman"/>
          <w:b/>
          <w:sz w:val="24"/>
          <w:szCs w:val="24"/>
          <w:lang w:val="kk-KZ"/>
        </w:rPr>
        <w:t>»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 пәні бойынша </w:t>
      </w:r>
    </w:p>
    <w:p w14:paraId="0FCC0BB9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2025-2026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 оқу жылына арналған </w:t>
      </w:r>
    </w:p>
    <w:p w14:paraId="21EA829D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қорытынды бақылау бағдарламасы</w:t>
      </w:r>
    </w:p>
    <w:p w14:paraId="3CA182AC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1B1EDED2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0A56EC11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Бағдарлама мазмұны</w:t>
      </w:r>
    </w:p>
    <w:p w14:paraId="43AB107B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77EE6B99" w14:textId="2E140006" w:rsidR="00881D6A" w:rsidRDefault="00FA2EC5" w:rsidP="00BC477D">
      <w:pPr>
        <w:spacing w:after="0" w:line="240" w:lineRule="auto"/>
        <w:ind w:firstLine="240"/>
        <w:jc w:val="both"/>
        <w:rPr>
          <w:rFonts w:ascii="Times New Roman" w:hAnsi="Times New Roman"/>
          <w:bCs/>
          <w:sz w:val="24"/>
          <w:szCs w:val="24"/>
          <w:lang w:val="kk-KZ"/>
        </w:rPr>
      </w:pPr>
      <w:bookmarkStart w:id="0" w:name="_Hlk212921008"/>
      <w:r w:rsidRPr="00FA2EC5">
        <w:rPr>
          <w:rFonts w:ascii="Times New Roman" w:hAnsi="Times New Roman"/>
          <w:b/>
          <w:sz w:val="24"/>
          <w:szCs w:val="24"/>
          <w:lang w:val="kk-KZ"/>
        </w:rPr>
        <w:t>Қытай тілі: zhongji shang деңгей</w:t>
      </w:r>
      <w:r w:rsidR="00881D6A" w:rsidRPr="0046232F">
        <w:rPr>
          <w:rFonts w:ascii="Times New Roman" w:hAnsi="Times New Roman"/>
          <w:b/>
          <w:sz w:val="24"/>
          <w:szCs w:val="24"/>
          <w:lang w:val="kk-KZ"/>
        </w:rPr>
        <w:t>.</w:t>
      </w:r>
      <w:bookmarkEnd w:id="0"/>
      <w:r w:rsidR="00881D6A" w:rsidRPr="00496A8C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BC477D" w:rsidRPr="00BC477D">
        <w:rPr>
          <w:rFonts w:ascii="Times New Roman" w:hAnsi="Times New Roman"/>
          <w:bCs/>
          <w:sz w:val="24"/>
          <w:szCs w:val="24"/>
          <w:lang w:val="kk-KZ"/>
        </w:rPr>
        <w:t>Шет тілін үйренушілердің өз мәдениеті мен үйреніп жатқан тіл иесінің мәдениетін салыстырып түсіну.</w:t>
      </w:r>
      <w:r w:rsidR="00BC477D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 w:rsidR="00BC477D" w:rsidRPr="00BC477D">
        <w:rPr>
          <w:rFonts w:ascii="Times New Roman" w:hAnsi="Times New Roman"/>
          <w:bCs/>
          <w:sz w:val="24"/>
          <w:szCs w:val="24"/>
          <w:lang w:val="kk-KZ"/>
        </w:rPr>
        <w:t>Әдеп нормалары, дәстүрлі мерекелер, ұлттық тағамдар, тұрмыс ерекшеліктері туралы мәлімет алу.</w:t>
      </w:r>
      <w:r w:rsidR="00BC477D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 w:rsidR="00B7374F" w:rsidRPr="00B7374F">
        <w:rPr>
          <w:rFonts w:ascii="Times New Roman" w:hAnsi="Times New Roman"/>
          <w:bCs/>
          <w:sz w:val="24"/>
          <w:szCs w:val="24"/>
          <w:lang w:val="kk-KZ"/>
        </w:rPr>
        <w:t xml:space="preserve">Сөйлемдерді құрастыру, практикалық, коммуникативтік сөйлеу дағдыларын қалыптастыру және дамыту. </w:t>
      </w:r>
    </w:p>
    <w:p w14:paraId="2F3E51DB" w14:textId="77777777" w:rsidR="00BC477D" w:rsidRPr="00496A8C" w:rsidRDefault="00BC477D" w:rsidP="00BC477D">
      <w:pPr>
        <w:spacing w:after="0" w:line="240" w:lineRule="auto"/>
        <w:ind w:firstLine="240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10A2B63C" w14:textId="56B1C732" w:rsidR="00881D6A" w:rsidRPr="000F68B1" w:rsidRDefault="0046232F" w:rsidP="000F68B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6B0872">
        <w:rPr>
          <w:lang w:val="kk-KZ"/>
        </w:rPr>
        <w:t xml:space="preserve"> </w:t>
      </w:r>
      <w:r w:rsidR="000F68B1">
        <w:rPr>
          <w:lang w:val="kk-KZ"/>
        </w:rPr>
        <w:t xml:space="preserve"> </w:t>
      </w:r>
      <w:r w:rsidR="00FA2EC5" w:rsidRPr="00FA2EC5">
        <w:rPr>
          <w:rFonts w:ascii="Times New Roman" w:hAnsi="Times New Roman"/>
          <w:b/>
          <w:sz w:val="24"/>
          <w:szCs w:val="24"/>
          <w:lang w:val="kk-KZ"/>
        </w:rPr>
        <w:t>Қытай тілі: zhongji shang деңгей</w:t>
      </w:r>
      <w:r w:rsidRPr="0046232F">
        <w:rPr>
          <w:rFonts w:ascii="Times New Roman" w:hAnsi="Times New Roman"/>
          <w:b/>
          <w:sz w:val="24"/>
          <w:szCs w:val="24"/>
          <w:lang w:val="kk-KZ"/>
        </w:rPr>
        <w:t>.</w:t>
      </w:r>
      <w:r w:rsidR="00881D6A" w:rsidRPr="00496A8C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0F68B1" w:rsidRPr="000F68B1">
        <w:rPr>
          <w:rFonts w:ascii="Times New Roman" w:hAnsi="Times New Roman"/>
          <w:bCs/>
          <w:sz w:val="24"/>
          <w:szCs w:val="24"/>
          <w:lang w:val="kk-KZ"/>
        </w:rPr>
        <w:t>Шет тілінің қарым-қатынас стилін,  эмоциялық мәнерін түсіну. Мәдениетаралық айырмашылықтарда толеранттылық пен ашықтық қалыптастыру.</w:t>
      </w:r>
      <w:r w:rsidR="000F68B1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B7374F" w:rsidRPr="00B7374F">
        <w:rPr>
          <w:rFonts w:ascii="Times New Roman" w:hAnsi="Times New Roman"/>
          <w:bCs/>
          <w:sz w:val="24"/>
          <w:szCs w:val="24"/>
          <w:lang w:val="kk-KZ"/>
        </w:rPr>
        <w:t>Белгілі бір тақырып бойынша сөздер,</w:t>
      </w:r>
      <w:r w:rsidR="00B7374F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 w:rsidR="00B7374F" w:rsidRPr="00B7374F">
        <w:rPr>
          <w:rFonts w:ascii="Times New Roman" w:hAnsi="Times New Roman"/>
          <w:bCs/>
          <w:sz w:val="24"/>
          <w:szCs w:val="24"/>
          <w:lang w:val="kk-KZ"/>
        </w:rPr>
        <w:t>сөз тіркестері мен фразеологиялық оралымдарды пайдалана отырып, диалог, монолог құрастыру</w:t>
      </w:r>
      <w:r w:rsidR="00AD5C05">
        <w:rPr>
          <w:rFonts w:ascii="Times New Roman" w:hAnsi="Times New Roman"/>
          <w:bCs/>
          <w:sz w:val="24"/>
          <w:szCs w:val="24"/>
          <w:lang w:val="kk-KZ"/>
        </w:rPr>
        <w:t>.</w:t>
      </w:r>
    </w:p>
    <w:p w14:paraId="4D35D3C5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2509FA58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Әдістемелік нұсқаулар</w:t>
      </w:r>
    </w:p>
    <w:p w14:paraId="0AD5CA47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14:paraId="46BDC422" w14:textId="31D7B854" w:rsidR="00881D6A" w:rsidRPr="00496A8C" w:rsidRDefault="00881D6A" w:rsidP="00881D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 xml:space="preserve">Қорытынды бақылаудың мақсаты – </w:t>
      </w:r>
      <w:r w:rsidR="001D2EE7" w:rsidRPr="001D2EE7">
        <w:rPr>
          <w:rFonts w:ascii="Times New Roman" w:hAnsi="Times New Roman"/>
          <w:sz w:val="24"/>
          <w:szCs w:val="24"/>
          <w:lang w:val="kk-KZ"/>
        </w:rPr>
        <w:t xml:space="preserve"> «</w:t>
      </w:r>
      <w:r w:rsidR="00FA2EC5" w:rsidRPr="00FA2EC5">
        <w:rPr>
          <w:rFonts w:ascii="Times New Roman" w:hAnsi="Times New Roman"/>
          <w:sz w:val="24"/>
          <w:szCs w:val="24"/>
          <w:lang w:val="kk-KZ"/>
        </w:rPr>
        <w:t>6B02314- Шетел филологиясы</w:t>
      </w:r>
      <w:r w:rsidR="001D2EE7" w:rsidRPr="001D2EE7">
        <w:rPr>
          <w:rFonts w:ascii="Times New Roman" w:hAnsi="Times New Roman"/>
          <w:sz w:val="24"/>
          <w:szCs w:val="24"/>
          <w:lang w:val="kk-KZ"/>
        </w:rPr>
        <w:t>»</w:t>
      </w:r>
      <w:r w:rsidR="001D2EE7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96A8C">
        <w:rPr>
          <w:rFonts w:ascii="Times New Roman" w:hAnsi="Times New Roman"/>
          <w:sz w:val="24"/>
          <w:szCs w:val="24"/>
          <w:lang w:val="kk-KZ"/>
        </w:rPr>
        <w:t>(</w:t>
      </w:r>
      <w:r w:rsidR="00FA2EC5">
        <w:rPr>
          <w:rFonts w:ascii="Times New Roman" w:hAnsi="Times New Roman"/>
          <w:sz w:val="24"/>
          <w:szCs w:val="24"/>
          <w:lang w:val="kk-KZ"/>
        </w:rPr>
        <w:t>2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 курс, қ/б бакалавриат, күндізгі,) бағыты бойынша білім алушының жалпы кәсіптік және арнайы теориялық дайындық деңгейіне, жоғары кәсіптік білім берудің мемлекеттік білім беру стандартының талаптарына сәйкестігін анықтау.</w:t>
      </w:r>
    </w:p>
    <w:p w14:paraId="7BEFEF31" w14:textId="3E91AAAF" w:rsidR="00881D6A" w:rsidRPr="00496A8C" w:rsidRDefault="00881D6A" w:rsidP="00B6431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>«</w:t>
      </w:r>
      <w:r w:rsidR="00FA2EC5" w:rsidRPr="00FA2EC5">
        <w:rPr>
          <w:rFonts w:ascii="Times New Roman" w:hAnsi="Times New Roman"/>
          <w:sz w:val="24"/>
          <w:szCs w:val="24"/>
          <w:lang w:val="kk-KZ"/>
        </w:rPr>
        <w:t>Қытай тілі: zhongji shang деңгей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» пәні бойынша қорытынды емтихан тапсыру барысында білім алушылар </w:t>
      </w:r>
      <w:r w:rsidR="00B64317">
        <w:rPr>
          <w:rFonts w:ascii="Times New Roman" w:hAnsi="Times New Roman"/>
          <w:sz w:val="24"/>
          <w:szCs w:val="24"/>
          <w:lang w:val="kk-KZ"/>
        </w:rPr>
        <w:t>қ</w:t>
      </w:r>
      <w:r w:rsidR="00B64317" w:rsidRPr="00B64317">
        <w:rPr>
          <w:rFonts w:ascii="Times New Roman" w:hAnsi="Times New Roman"/>
          <w:sz w:val="24"/>
          <w:szCs w:val="24"/>
          <w:lang w:val="kk-KZ"/>
        </w:rPr>
        <w:t>ытай мәдениеті, салт- дәстүрімен терең танысу. Пән негізінде сөйлеу шеберлігін арттырып, еркін жаттық  сөйлеуге дағдылану.</w:t>
      </w:r>
      <w:r w:rsidR="00B64317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96A8C">
        <w:rPr>
          <w:rFonts w:ascii="Times New Roman" w:hAnsi="Times New Roman"/>
          <w:sz w:val="24"/>
          <w:szCs w:val="24"/>
          <w:lang w:val="kk-KZ"/>
        </w:rPr>
        <w:t>Студенттің алған білімін теориялық тұрғыда жеткізіп, түсіндіре алу құзіреттіліктерін анықтауға мүмкіндік бер</w:t>
      </w:r>
      <w:r w:rsidR="00B64317">
        <w:rPr>
          <w:rFonts w:ascii="Times New Roman" w:hAnsi="Times New Roman"/>
          <w:sz w:val="24"/>
          <w:szCs w:val="24"/>
          <w:lang w:val="kk-KZ"/>
        </w:rPr>
        <w:t>у</w:t>
      </w:r>
      <w:r w:rsidRPr="00496A8C">
        <w:rPr>
          <w:rFonts w:ascii="Times New Roman" w:hAnsi="Times New Roman"/>
          <w:sz w:val="24"/>
          <w:szCs w:val="24"/>
          <w:lang w:val="kk-KZ"/>
        </w:rPr>
        <w:t>.</w:t>
      </w:r>
    </w:p>
    <w:p w14:paraId="3B030F5A" w14:textId="3996CA19" w:rsidR="00881D6A" w:rsidRPr="00496A8C" w:rsidRDefault="00881D6A" w:rsidP="00B6431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 xml:space="preserve">Пән бойынша қорытынды емтихан жазбаша түрде өткізіледі. Емтихан кәсіби мәселелерді шешуге теориялық дайындықты анықтауға мүмкіндік береді. Қорытынды емтихан емтихан билеті бойынша жазбаша түрде өткізіледі. </w:t>
      </w:r>
    </w:p>
    <w:p w14:paraId="235B10AE" w14:textId="0647E3F1" w:rsidR="00881D6A" w:rsidRDefault="00881D6A" w:rsidP="003A1B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>«</w:t>
      </w:r>
      <w:r w:rsidR="00492DC9" w:rsidRPr="00492DC9">
        <w:rPr>
          <w:rFonts w:ascii="Times New Roman" w:hAnsi="Times New Roman"/>
          <w:sz w:val="24"/>
          <w:szCs w:val="24"/>
          <w:lang w:val="kk-KZ"/>
        </w:rPr>
        <w:t>Мәдениет аралық қарым-қатына контексіндегі базалық шет тілі</w:t>
      </w:r>
      <w:r w:rsidRPr="00496A8C">
        <w:rPr>
          <w:rFonts w:ascii="Times New Roman" w:hAnsi="Times New Roman"/>
          <w:sz w:val="24"/>
          <w:szCs w:val="24"/>
          <w:lang w:val="kk-KZ"/>
        </w:rPr>
        <w:t>» пәні бойынша емтихан билетінде мемлекеттік білім стандартына толық сәйкес тұжырымдалған үш сұрақ беріледі.  Әрбір тапсырмаға күрделілік дәрежесіне қарай балл қойылады.</w:t>
      </w:r>
    </w:p>
    <w:p w14:paraId="779B9BEE" w14:textId="77777777" w:rsidR="00881D6A" w:rsidRPr="00496A8C" w:rsidRDefault="00881D6A" w:rsidP="00881D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 xml:space="preserve">Студент жауабы бойынша төмендегідей балл (max) алады: </w:t>
      </w:r>
    </w:p>
    <w:p w14:paraId="27B9E68F" w14:textId="77777777" w:rsidR="00881D6A" w:rsidRPr="00496A8C" w:rsidRDefault="00881D6A" w:rsidP="00881D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 xml:space="preserve">Бірінші сұрақ  –  30 балл; </w:t>
      </w:r>
    </w:p>
    <w:p w14:paraId="21CEC169" w14:textId="77777777" w:rsidR="00881D6A" w:rsidRPr="00496A8C" w:rsidRDefault="00881D6A" w:rsidP="00881D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Екінші сұрақ –  35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  балл;  </w:t>
      </w:r>
    </w:p>
    <w:p w14:paraId="5DF60837" w14:textId="5BADCD92" w:rsidR="00881D6A" w:rsidRPr="00496A8C" w:rsidRDefault="00881D6A" w:rsidP="003A1B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Үшінші сұрақ –  35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 балл. </w:t>
      </w:r>
    </w:p>
    <w:p w14:paraId="723F11A1" w14:textId="19CCC45D" w:rsidR="00881D6A" w:rsidRPr="003A1B03" w:rsidRDefault="00881D6A" w:rsidP="003A1B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>Орындалған жұмыс үшін ең жоғары балл – 100 балл.</w:t>
      </w:r>
    </w:p>
    <w:p w14:paraId="7894533B" w14:textId="77777777" w:rsidR="00881D6A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6D4A077A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bCs/>
          <w:sz w:val="24"/>
          <w:szCs w:val="24"/>
          <w:lang w:val="kk-KZ"/>
        </w:rPr>
        <w:t>ҚОРЫТЫНДЫ БАҚЫЛАУДЫ КРИТЕРИАЛДЫ БАҒАЛАУ</w:t>
      </w:r>
    </w:p>
    <w:p w14:paraId="4C0DB5B3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450080E6" w14:textId="77777777" w:rsidR="00881D6A" w:rsidRPr="00496A8C" w:rsidRDefault="00881D6A" w:rsidP="00881D6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496A8C">
        <w:rPr>
          <w:rFonts w:ascii="Times New Roman" w:hAnsi="Times New Roman"/>
          <w:bCs/>
          <w:sz w:val="24"/>
          <w:szCs w:val="24"/>
          <w:lang w:val="kk-KZ"/>
        </w:rPr>
        <w:t>Критериалды бағалау: оқу нәтижелерін дескрипторларға қатысты бағалау (аралық бақылау мен емтихандарда құзыреттіліктердің қалыптасуын тексеру).</w:t>
      </w:r>
    </w:p>
    <w:p w14:paraId="3F5DCE79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0CC6C669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</w:p>
    <w:tbl>
      <w:tblPr>
        <w:tblStyle w:val="a4"/>
        <w:tblW w:w="9981" w:type="dxa"/>
        <w:tblLayout w:type="fixed"/>
        <w:tblLook w:val="04A0" w:firstRow="1" w:lastRow="0" w:firstColumn="1" w:lastColumn="0" w:noHBand="0" w:noVBand="1"/>
      </w:tblPr>
      <w:tblGrid>
        <w:gridCol w:w="988"/>
        <w:gridCol w:w="1105"/>
        <w:gridCol w:w="1701"/>
        <w:gridCol w:w="1701"/>
        <w:gridCol w:w="1701"/>
        <w:gridCol w:w="1559"/>
        <w:gridCol w:w="1226"/>
      </w:tblGrid>
      <w:tr w:rsidR="00881D6A" w:rsidRPr="002809D9" w14:paraId="2FF514B8" w14:textId="77777777" w:rsidTr="00EE6747">
        <w:tc>
          <w:tcPr>
            <w:tcW w:w="988" w:type="dxa"/>
          </w:tcPr>
          <w:p w14:paraId="40B66470" w14:textId="77777777" w:rsidR="00881D6A" w:rsidRPr="0025221D" w:rsidRDefault="00881D6A" w:rsidP="00EE674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№</w:t>
            </w:r>
          </w:p>
        </w:tc>
        <w:tc>
          <w:tcPr>
            <w:tcW w:w="1105" w:type="dxa"/>
          </w:tcPr>
          <w:p w14:paraId="303802AB" w14:textId="77777777" w:rsidR="00881D6A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707E5">
              <w:rPr>
                <w:rFonts w:ascii="Times New Roman" w:hAnsi="Times New Roman"/>
                <w:sz w:val="20"/>
                <w:szCs w:val="20"/>
                <w:lang w:val="kk-KZ"/>
              </w:rPr>
              <w:t>Критерий/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D707E5">
              <w:rPr>
                <w:rFonts w:ascii="Times New Roman" w:hAnsi="Times New Roman"/>
                <w:sz w:val="20"/>
                <w:szCs w:val="20"/>
                <w:lang w:val="kk-KZ"/>
              </w:rPr>
              <w:t>балл</w:t>
            </w:r>
          </w:p>
        </w:tc>
        <w:tc>
          <w:tcPr>
            <w:tcW w:w="1701" w:type="dxa"/>
          </w:tcPr>
          <w:p w14:paraId="6FCB15C3" w14:textId="77777777" w:rsidR="00881D6A" w:rsidRPr="0025221D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Өте жақсы</w:t>
            </w:r>
          </w:p>
        </w:tc>
        <w:tc>
          <w:tcPr>
            <w:tcW w:w="1701" w:type="dxa"/>
          </w:tcPr>
          <w:p w14:paraId="5D0ECA28" w14:textId="77777777" w:rsidR="00881D6A" w:rsidRPr="0025221D" w:rsidRDefault="00881D6A" w:rsidP="00EE674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Жақсы </w:t>
            </w:r>
          </w:p>
        </w:tc>
        <w:tc>
          <w:tcPr>
            <w:tcW w:w="1701" w:type="dxa"/>
          </w:tcPr>
          <w:p w14:paraId="1B6E452A" w14:textId="77777777" w:rsidR="00881D6A" w:rsidRPr="0025221D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Қанағаттанарлық </w:t>
            </w:r>
          </w:p>
        </w:tc>
        <w:tc>
          <w:tcPr>
            <w:tcW w:w="2785" w:type="dxa"/>
            <w:gridSpan w:val="2"/>
          </w:tcPr>
          <w:p w14:paraId="70600D8F" w14:textId="77777777" w:rsidR="00881D6A" w:rsidRPr="00496A8C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Қанағатттанарлықсыз</w:t>
            </w:r>
          </w:p>
        </w:tc>
      </w:tr>
      <w:tr w:rsidR="00881D6A" w14:paraId="2E3BFDFB" w14:textId="77777777" w:rsidTr="00EE6747">
        <w:tc>
          <w:tcPr>
            <w:tcW w:w="988" w:type="dxa"/>
          </w:tcPr>
          <w:p w14:paraId="6828B4BA" w14:textId="77777777" w:rsidR="00881D6A" w:rsidRPr="009E08BE" w:rsidRDefault="00881D6A" w:rsidP="00EE674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105" w:type="dxa"/>
          </w:tcPr>
          <w:p w14:paraId="7CAA3442" w14:textId="77777777" w:rsidR="00881D6A" w:rsidRPr="009E08BE" w:rsidRDefault="00881D6A" w:rsidP="00EE674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14:paraId="28A3CF60" w14:textId="77777777" w:rsidR="00881D6A" w:rsidRPr="0025221D" w:rsidRDefault="00881D6A" w:rsidP="00EE6747">
            <w:pPr>
              <w:ind w:firstLine="0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90-100 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% (27-30 б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)</w:t>
            </w:r>
          </w:p>
        </w:tc>
        <w:tc>
          <w:tcPr>
            <w:tcW w:w="1701" w:type="dxa"/>
          </w:tcPr>
          <w:p w14:paraId="2F57520B" w14:textId="77777777" w:rsidR="00881D6A" w:rsidRPr="0025221D" w:rsidRDefault="00881D6A" w:rsidP="00EE6747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70-89 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% (2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1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-26 б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)</w:t>
            </w:r>
          </w:p>
        </w:tc>
        <w:tc>
          <w:tcPr>
            <w:tcW w:w="1701" w:type="dxa"/>
          </w:tcPr>
          <w:p w14:paraId="43F3445E" w14:textId="77777777" w:rsidR="00881D6A" w:rsidRPr="0025221D" w:rsidRDefault="00881D6A" w:rsidP="00EE6747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50-69 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% (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15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-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20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 xml:space="preserve"> б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)</w:t>
            </w:r>
          </w:p>
        </w:tc>
        <w:tc>
          <w:tcPr>
            <w:tcW w:w="1559" w:type="dxa"/>
          </w:tcPr>
          <w:p w14:paraId="669291DA" w14:textId="77777777" w:rsidR="00881D6A" w:rsidRPr="0025221D" w:rsidRDefault="00881D6A" w:rsidP="00EE6747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25-49 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% (8-14 б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)</w:t>
            </w:r>
          </w:p>
        </w:tc>
        <w:tc>
          <w:tcPr>
            <w:tcW w:w="1226" w:type="dxa"/>
          </w:tcPr>
          <w:p w14:paraId="1FF251E2" w14:textId="77777777" w:rsidR="00881D6A" w:rsidRPr="0025221D" w:rsidRDefault="00881D6A" w:rsidP="00EE6747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0-24 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% (0-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7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 xml:space="preserve"> б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)</w:t>
            </w:r>
          </w:p>
        </w:tc>
      </w:tr>
      <w:tr w:rsidR="00881D6A" w:rsidRPr="00FA2EC5" w14:paraId="761DD033" w14:textId="77777777" w:rsidTr="00EE6747">
        <w:tc>
          <w:tcPr>
            <w:tcW w:w="988" w:type="dxa"/>
          </w:tcPr>
          <w:p w14:paraId="4E8B4679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eastAsiaTheme="minorEastAsia" w:hAnsi="Times New Roman"/>
                <w:bCs/>
                <w:sz w:val="20"/>
                <w:szCs w:val="20"/>
                <w:lang w:val="kk-KZ" w:eastAsia="ko-KR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</w:rPr>
              <w:t xml:space="preserve">1 </w:t>
            </w: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сұрақ</w:t>
            </w:r>
          </w:p>
          <w:p w14:paraId="501B63F3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eastAsiaTheme="minorEastAsia" w:hAnsi="Times New Roman"/>
                <w:bCs/>
                <w:sz w:val="20"/>
                <w:szCs w:val="20"/>
                <w:lang w:val="en-US" w:eastAsia="ko-KR"/>
              </w:rPr>
            </w:pPr>
            <w:r w:rsidRPr="0025221D">
              <w:rPr>
                <w:rFonts w:ascii="Times New Roman" w:eastAsiaTheme="minorEastAsia" w:hAnsi="Times New Roman"/>
                <w:bCs/>
                <w:sz w:val="20"/>
                <w:szCs w:val="20"/>
                <w:lang w:val="en-US" w:eastAsia="ko-KR"/>
              </w:rPr>
              <w:t xml:space="preserve">30 </w:t>
            </w:r>
          </w:p>
          <w:p w14:paraId="45D652DE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</w:rPr>
              <w:t>балл</w:t>
            </w:r>
          </w:p>
          <w:p w14:paraId="4A35F693" w14:textId="77777777" w:rsidR="00881D6A" w:rsidRPr="0025221D" w:rsidRDefault="00881D6A" w:rsidP="00EE6747">
            <w:pPr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05" w:type="dxa"/>
          </w:tcPr>
          <w:p w14:paraId="13413CC6" w14:textId="77777777" w:rsidR="00881D6A" w:rsidRPr="009E08BE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  <w:lang w:val="kk-KZ"/>
              </w:rPr>
              <w:t xml:space="preserve">Білу  және түсіну </w:t>
            </w:r>
          </w:p>
        </w:tc>
        <w:tc>
          <w:tcPr>
            <w:tcW w:w="1701" w:type="dxa"/>
          </w:tcPr>
          <w:p w14:paraId="48C52376" w14:textId="77777777" w:rsidR="00881D6A" w:rsidRPr="009E08BE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 xml:space="preserve">ұрақтың жан-жақты түсіндірмесі, әрбір қорытынды мен 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lastRenderedPageBreak/>
              <w:t>мәлімдеме</w:t>
            </w:r>
            <w:r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сі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 xml:space="preserve"> дәлелі бар, логикалық түрде құрастырылған және әзірленген тақырыптардан мысалдармен расталған жауап үшін қойылады.</w:t>
            </w:r>
          </w:p>
        </w:tc>
        <w:tc>
          <w:tcPr>
            <w:tcW w:w="1701" w:type="dxa"/>
          </w:tcPr>
          <w:p w14:paraId="4DEE5429" w14:textId="77777777" w:rsidR="00881D6A" w:rsidRPr="009E08BE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lastRenderedPageBreak/>
              <w:t>С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 xml:space="preserve">ұрақтың толық, бірақ толық емес қамтылуын, негізгі ережелердің 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lastRenderedPageBreak/>
              <w:t xml:space="preserve">қысқартылған аргументтерін қамтитын және материалды беру логикасы мен реттілігін бұзуға мүмкіндік беретін жауапқа қойылады. </w:t>
            </w:r>
            <w:r w:rsidRPr="009E08BE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Жауапта стильдік қателер мен терминдерді дұрыс қолданбау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ы кедергі келтірмейді</w:t>
            </w:r>
          </w:p>
        </w:tc>
        <w:tc>
          <w:tcPr>
            <w:tcW w:w="1701" w:type="dxa"/>
          </w:tcPr>
          <w:p w14:paraId="4B1F911F" w14:textId="77777777" w:rsidR="00881D6A" w:rsidRPr="009E08BE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9E08BE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С</w:t>
            </w:r>
            <w:r w:rsidRPr="009E08BE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 xml:space="preserve">ұрақтарды толық қамтымаған, негізгі ойларды үстірт </w:t>
            </w:r>
            <w:r w:rsidRPr="009E08BE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lastRenderedPageBreak/>
              <w:t>дәлелдейтін, б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аян</w:t>
            </w:r>
            <w:r w:rsidRPr="009E08BE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 xml:space="preserve">даудағы композициялық теңгерімсіздіктерге, материалды баяндау логикасы мен реттілігін бұзуға жол берген жауапқа қойылады. 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Ә</w:t>
            </w:r>
            <w:r w:rsidRPr="009E08BE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зірленген жазбаларынан мысалдармен теориялық ойлары көрсет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ілмейді.</w:t>
            </w:r>
          </w:p>
        </w:tc>
        <w:tc>
          <w:tcPr>
            <w:tcW w:w="1559" w:type="dxa"/>
          </w:tcPr>
          <w:p w14:paraId="150F1F24" w14:textId="77777777" w:rsidR="00881D6A" w:rsidRPr="009E08BE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08BE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  <w:lang w:val="kk-KZ"/>
              </w:rPr>
              <w:lastRenderedPageBreak/>
              <w:t xml:space="preserve">Қойылған сұрақтарды дұрыс қамтымау, қате дәлелдеу, </w:t>
            </w:r>
            <w:r w:rsidRPr="009E08BE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  <w:lang w:val="kk-KZ"/>
              </w:rPr>
              <w:lastRenderedPageBreak/>
              <w:t>фактілік және сөздік қателер, дұрыс емес қорытындыны болжау.</w:t>
            </w:r>
          </w:p>
        </w:tc>
        <w:tc>
          <w:tcPr>
            <w:tcW w:w="1226" w:type="dxa"/>
          </w:tcPr>
          <w:p w14:paraId="002A697F" w14:textId="77777777" w:rsidR="00881D6A" w:rsidRPr="009E08BE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08BE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 </w:t>
            </w:r>
            <w:r w:rsidRPr="009E08BE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  <w:lang w:val="kk-KZ"/>
              </w:rPr>
              <w:t>Негізгі ұғымдарды, теорияларды білмеу...; Қорытынд</w:t>
            </w:r>
            <w:r w:rsidRPr="009E08BE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  <w:lang w:val="kk-KZ"/>
              </w:rPr>
              <w:lastRenderedPageBreak/>
              <w:t>ы бақылауды өткізу ережесін бұзу.</w:t>
            </w:r>
          </w:p>
        </w:tc>
      </w:tr>
      <w:tr w:rsidR="00881D6A" w14:paraId="212E8B0A" w14:textId="77777777" w:rsidTr="00EE6747">
        <w:tc>
          <w:tcPr>
            <w:tcW w:w="988" w:type="dxa"/>
          </w:tcPr>
          <w:p w14:paraId="70C93507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lastRenderedPageBreak/>
              <w:t>2</w:t>
            </w:r>
            <w:r w:rsidRPr="0025221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сұрақ</w:t>
            </w:r>
          </w:p>
          <w:p w14:paraId="7204498C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eastAsiaTheme="minorEastAsia" w:hAnsi="Times New Roman"/>
                <w:bCs/>
                <w:sz w:val="20"/>
                <w:szCs w:val="20"/>
                <w:lang w:val="en-US" w:eastAsia="ko-KR"/>
              </w:rPr>
            </w:pPr>
            <w:r w:rsidRPr="0025221D">
              <w:rPr>
                <w:rFonts w:ascii="Times New Roman" w:eastAsiaTheme="minorEastAsia" w:hAnsi="Times New Roman"/>
                <w:bCs/>
                <w:sz w:val="20"/>
                <w:szCs w:val="20"/>
                <w:lang w:val="en-US" w:eastAsia="ko-KR"/>
              </w:rPr>
              <w:t xml:space="preserve">30 </w:t>
            </w:r>
          </w:p>
          <w:p w14:paraId="29867161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</w:rPr>
              <w:t>балл</w:t>
            </w:r>
          </w:p>
          <w:p w14:paraId="25B850E9" w14:textId="77777777" w:rsidR="00881D6A" w:rsidRPr="0025221D" w:rsidRDefault="00881D6A" w:rsidP="00EE6747">
            <w:pPr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05" w:type="dxa"/>
          </w:tcPr>
          <w:p w14:paraId="2B04B6BD" w14:textId="77777777" w:rsidR="00881D6A" w:rsidRPr="0025221D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>Таңдалған әдістеме мен технологияны нақты практикалық тапсырмаларға қолдану</w:t>
            </w:r>
          </w:p>
        </w:tc>
        <w:tc>
          <w:tcPr>
            <w:tcW w:w="1701" w:type="dxa"/>
          </w:tcPr>
          <w:p w14:paraId="6EE33E0F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Оқу тапсырмасын толық орындау, қойылған сұраққа егжей-тегжейлі, дәлелді жауап беру, содан кейін курстың практикалық мәселелерін шешу;</w:t>
            </w:r>
          </w:p>
        </w:tc>
        <w:tc>
          <w:tcPr>
            <w:tcW w:w="1701" w:type="dxa"/>
          </w:tcPr>
          <w:p w14:paraId="1ED0B7A4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Оқу тапсырмасын ішінара орындау, толық емес, курстың практикалық мәселелерін толық шешпей қойылған сұраққа дәлелді жауап беру; курс бойынша ғылыми тіл нормаларын сауатсыз пайдалану;</w:t>
            </w:r>
          </w:p>
        </w:tc>
        <w:tc>
          <w:tcPr>
            <w:tcW w:w="1701" w:type="dxa"/>
          </w:tcPr>
          <w:p w14:paraId="4821E186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Материал фрагменттелген, логикалық дәйектілікті бұза отырып, нақты және семантикалық дәлсіздіктерге жол беріледі, курстың теориялық білімі </w:t>
            </w:r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  <w:lang w:val="kk-KZ"/>
              </w:rPr>
              <w:t>ү</w:t>
            </w:r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стірт қолданылады.</w:t>
            </w:r>
          </w:p>
        </w:tc>
        <w:tc>
          <w:tcPr>
            <w:tcW w:w="1559" w:type="dxa"/>
          </w:tcPr>
          <w:p w14:paraId="56D5AE71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Тапсырманы шешудің ұтымсыз әдісі немесе жеткілікті ойластырылмаған жауап жоспары; тапсырмаларды шеше алмау, тапсырмаларды жалпы түрде орындау; нормадан асатын қателіктер мен кемшіліктер</w:t>
            </w:r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  <w:lang w:val="kk-KZ"/>
              </w:rPr>
              <w:t>дің болуы</w:t>
            </w:r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.</w:t>
            </w:r>
          </w:p>
        </w:tc>
        <w:tc>
          <w:tcPr>
            <w:tcW w:w="1226" w:type="dxa"/>
          </w:tcPr>
          <w:p w14:paraId="5E91F9F1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Тапсырмаларды шешу үшін білімді, алгоритмдерді қолдана алмау; қорытынды және </w:t>
            </w:r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  <w:lang w:val="kk-KZ"/>
              </w:rPr>
              <w:t>нәтиже</w:t>
            </w:r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жасай алмау. Қорытынды бақылау жүргізу қағидаларын бұзу.</w:t>
            </w:r>
          </w:p>
        </w:tc>
      </w:tr>
      <w:tr w:rsidR="00881D6A" w14:paraId="69FAD4B7" w14:textId="77777777" w:rsidTr="00EE6747">
        <w:tc>
          <w:tcPr>
            <w:tcW w:w="988" w:type="dxa"/>
          </w:tcPr>
          <w:p w14:paraId="1198B51C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3</w:t>
            </w:r>
            <w:r w:rsidRPr="0025221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сұрақ</w:t>
            </w:r>
          </w:p>
          <w:p w14:paraId="2A68A8AC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eastAsiaTheme="minorEastAsia" w:hAnsi="Times New Roman"/>
                <w:bCs/>
                <w:sz w:val="20"/>
                <w:szCs w:val="20"/>
                <w:lang w:val="en-US" w:eastAsia="ko-KR"/>
              </w:rPr>
            </w:pPr>
            <w:r w:rsidRPr="0025221D">
              <w:rPr>
                <w:rFonts w:ascii="Times New Roman" w:eastAsiaTheme="minorEastAsia" w:hAnsi="Times New Roman"/>
                <w:bCs/>
                <w:sz w:val="20"/>
                <w:szCs w:val="20"/>
                <w:lang w:eastAsia="ko-KR"/>
              </w:rPr>
              <w:t>4</w:t>
            </w:r>
            <w:r w:rsidRPr="0025221D">
              <w:rPr>
                <w:rFonts w:ascii="Times New Roman" w:eastAsiaTheme="minorEastAsia" w:hAnsi="Times New Roman"/>
                <w:bCs/>
                <w:sz w:val="20"/>
                <w:szCs w:val="20"/>
                <w:lang w:val="en-US" w:eastAsia="ko-KR"/>
              </w:rPr>
              <w:t xml:space="preserve">0 </w:t>
            </w:r>
          </w:p>
          <w:p w14:paraId="0C1B9C7D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</w:rPr>
              <w:t>балл</w:t>
            </w:r>
          </w:p>
          <w:p w14:paraId="1A4F1E43" w14:textId="77777777" w:rsidR="00881D6A" w:rsidRPr="0025221D" w:rsidRDefault="00881D6A" w:rsidP="00EE6747">
            <w:pPr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05" w:type="dxa"/>
          </w:tcPr>
          <w:p w14:paraId="6848A251" w14:textId="77777777" w:rsidR="00881D6A" w:rsidRPr="0025221D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 xml:space="preserve">Таңдалған </w:t>
            </w:r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  <w:lang w:val="kk-KZ"/>
              </w:rPr>
              <w:t>ә</w:t>
            </w:r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дістеменің ұсынылған практикалық тапсырмаға қолданылуын бағалау және талдау, алынған нәтиженің негіздемесі</w:t>
            </w:r>
          </w:p>
        </w:tc>
        <w:tc>
          <w:tcPr>
            <w:tcW w:w="1701" w:type="dxa"/>
          </w:tcPr>
          <w:p w14:paraId="4587DD2F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Ғылыми ұстанымды және қолданылған әдістеме мен технологияны дәйекті, қисынды және дұрыс негіздеу, сауаттылық, ғылыми тіл нормаларын сақтау, жалпы дұрыс тұжырымдарға әсер етпейтін материалды ұсынуда 1-2 дәлсіздікке жол беріледі (+графикалық деректер арқылы негіздеу нәтижелерін визуализациялау).</w:t>
            </w:r>
          </w:p>
        </w:tc>
        <w:tc>
          <w:tcPr>
            <w:tcW w:w="1701" w:type="dxa"/>
          </w:tcPr>
          <w:p w14:paraId="083D3329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Тұжырымдамалық материалды пайдалануда 3-4 дәлсіздікке, жалпылау мен тұжырымдардағы кішігірім қателіктерге жол беріледі, бұл тапсырманың жақсы жалпы деңгейіне әсер етпейді.</w:t>
            </w:r>
          </w:p>
        </w:tc>
        <w:tc>
          <w:tcPr>
            <w:tcW w:w="1701" w:type="dxa"/>
          </w:tcPr>
          <w:p w14:paraId="2EE072A1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Негізделген ғылыми ережелердің қолданылуы туралы тұжырымдар нақты емес және нәтижесіз, стилистикалық және грамматикалық қателіктер бар, сонымен қатар практикалық шешімнің нәтижелерін өңдеуде дәлдік жоқ</w:t>
            </w:r>
          </w:p>
        </w:tc>
        <w:tc>
          <w:tcPr>
            <w:tcW w:w="1559" w:type="dxa"/>
          </w:tcPr>
          <w:p w14:paraId="739A4FF2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Тапсырма өрескел қателіктермен орындалды, сұрақтарға жауаптар толық емес, тұжырымдамалық материалдар мен дәлелдер нашар пайдаланылды.</w:t>
            </w:r>
          </w:p>
        </w:tc>
        <w:tc>
          <w:tcPr>
            <w:tcW w:w="1226" w:type="dxa"/>
          </w:tcPr>
          <w:p w14:paraId="01F9DF5E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Тапсырма орындалмады, қойылған сұрақтарға жауаптар жоқ, талдау материалдары мен құралдары пайдаланылмады. Қорытынды бақылау жүргізу қағидаларын бұзу.</w:t>
            </w:r>
          </w:p>
        </w:tc>
      </w:tr>
    </w:tbl>
    <w:p w14:paraId="45B58917" w14:textId="77777777" w:rsidR="00D2482D" w:rsidRPr="00D03ECD" w:rsidRDefault="00D2482D" w:rsidP="00D03ECD">
      <w:pPr>
        <w:spacing w:after="0" w:line="240" w:lineRule="auto"/>
        <w:rPr>
          <w:rFonts w:ascii="Times New Roman" w:hAnsi="Times New Roman"/>
          <w:b/>
          <w:bCs/>
          <w:sz w:val="20"/>
          <w:szCs w:val="20"/>
          <w:lang w:val="kk-KZ"/>
        </w:rPr>
      </w:pPr>
    </w:p>
    <w:p w14:paraId="33597E40" w14:textId="77777777" w:rsidR="004D30F9" w:rsidRDefault="004D30F9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</w:p>
    <w:p w14:paraId="28FA250D" w14:textId="77777777" w:rsidR="004D30F9" w:rsidRPr="004D30F9" w:rsidRDefault="004D30F9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</w:p>
    <w:p w14:paraId="677488EB" w14:textId="77777777" w:rsidR="00881D6A" w:rsidRPr="00BC49BE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BC49BE">
        <w:rPr>
          <w:rFonts w:ascii="Times New Roman" w:hAnsi="Times New Roman"/>
          <w:b/>
          <w:bCs/>
          <w:sz w:val="24"/>
          <w:szCs w:val="24"/>
          <w:lang w:val="kk-KZ"/>
        </w:rPr>
        <w:t>ҚОРЫТЫНДЫ БАҚЫЛАУДЫ ӨТКІЗУ БОЙЫНША ТЕХНИКАЛЫҚ  НҰСҚАУЛЫҚ</w:t>
      </w:r>
    </w:p>
    <w:p w14:paraId="7CB5959B" w14:textId="77777777" w:rsidR="00881D6A" w:rsidRDefault="00881D6A" w:rsidP="00881D6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5D394D46" w14:textId="77777777" w:rsidR="00881D6A" w:rsidRPr="00BC49BE" w:rsidRDefault="00881D6A" w:rsidP="00881D6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BC49BE">
        <w:rPr>
          <w:rFonts w:ascii="Times New Roman" w:hAnsi="Times New Roman"/>
          <w:b/>
          <w:sz w:val="24"/>
          <w:szCs w:val="24"/>
          <w:lang w:val="kk-KZ"/>
        </w:rPr>
        <w:t xml:space="preserve">МАҢЫЗДЫ - </w:t>
      </w:r>
      <w:r w:rsidRPr="00BC49BE">
        <w:rPr>
          <w:rFonts w:ascii="Times New Roman" w:hAnsi="Times New Roman"/>
          <w:sz w:val="24"/>
          <w:szCs w:val="24"/>
          <w:lang w:val="kk-KZ"/>
        </w:rPr>
        <w:t>Емтихан оқытушы мен студенттерге алдын - ала белгілі кесте бойынша өткізіледі</w:t>
      </w:r>
    </w:p>
    <w:p w14:paraId="7A565AE8" w14:textId="77777777" w:rsidR="00881D6A" w:rsidRPr="001E4CAF" w:rsidRDefault="00881D6A" w:rsidP="00881D6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1E4CAF">
        <w:rPr>
          <w:rFonts w:ascii="Times New Roman" w:hAnsi="Times New Roman"/>
          <w:sz w:val="24"/>
          <w:szCs w:val="24"/>
          <w:lang w:val="kk-KZ"/>
        </w:rPr>
        <w:t>Емтихан оқытушы мен студенттерге алдын ала белгіленген емтихан кестесі бойынша</w:t>
      </w:r>
      <w:r>
        <w:rPr>
          <w:rFonts w:ascii="Times New Roman" w:hAnsi="Times New Roman"/>
          <w:sz w:val="24"/>
          <w:szCs w:val="24"/>
          <w:lang w:val="kk-KZ"/>
        </w:rPr>
        <w:t xml:space="preserve">, керсетілген </w:t>
      </w:r>
      <w:r w:rsidRPr="001E4CAF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дәрісханда </w:t>
      </w:r>
      <w:r w:rsidRPr="001E4CAF">
        <w:rPr>
          <w:rFonts w:ascii="Times New Roman" w:hAnsi="Times New Roman"/>
          <w:sz w:val="24"/>
          <w:szCs w:val="24"/>
          <w:lang w:val="kk-KZ"/>
        </w:rPr>
        <w:t xml:space="preserve">өткізілуі маңызды. Студент емтихан белгіленген уақыттан бұрын келіп, емтиханға қажетті заттарын тиянақтауы тиіс. </w:t>
      </w:r>
    </w:p>
    <w:p w14:paraId="5DEA665F" w14:textId="77777777" w:rsidR="00881D6A" w:rsidRPr="001E4CAF" w:rsidRDefault="00881D6A" w:rsidP="00881D6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1E4CAF">
        <w:rPr>
          <w:rFonts w:ascii="Times New Roman" w:hAnsi="Times New Roman"/>
          <w:sz w:val="24"/>
          <w:szCs w:val="24"/>
          <w:lang w:val="kk-KZ"/>
        </w:rPr>
        <w:t>Емтихан басталғаннан кейін, өзінің құжатын көрсетіп, келу парағына белгіленіп, сосын тиісті конверттен емтихан билетін алып, келу парағында көретілген орынға отыруы тиіс.</w:t>
      </w:r>
    </w:p>
    <w:p w14:paraId="04664087" w14:textId="77777777" w:rsidR="00881D6A" w:rsidRPr="001E4CAF" w:rsidRDefault="00881D6A" w:rsidP="00881D6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1E4CAF">
        <w:rPr>
          <w:rFonts w:ascii="Times New Roman" w:hAnsi="Times New Roman"/>
          <w:sz w:val="24"/>
          <w:szCs w:val="24"/>
          <w:lang w:val="kk-KZ"/>
        </w:rPr>
        <w:t>Емтихан уақытында аудиториядан шығуға, тыйым салынған заттарды пайдалануға, көшіруге, қасындағылармен сөйлесуге тыйым салынады. Тапсырма орындалып болған соң, жұмысын өткізіп шыға беруге болады.</w:t>
      </w:r>
    </w:p>
    <w:p w14:paraId="61C631BD" w14:textId="77777777" w:rsidR="00881D6A" w:rsidRPr="001E4CAF" w:rsidRDefault="00881D6A" w:rsidP="00881D6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1E4CAF">
        <w:rPr>
          <w:rFonts w:ascii="Times New Roman" w:hAnsi="Times New Roman"/>
          <w:sz w:val="24"/>
          <w:szCs w:val="24"/>
          <w:lang w:val="kk-KZ"/>
        </w:rPr>
        <w:t>Студенттің орындаған тапсырмасы белгіленіп, шифрланады және 48 сағаттың ішінде пән оқытушысы тексереді.</w:t>
      </w:r>
    </w:p>
    <w:p w14:paraId="0B6F106E" w14:textId="77777777" w:rsidR="00881D6A" w:rsidRPr="00BC49BE" w:rsidRDefault="00881D6A" w:rsidP="00881D6A">
      <w:pPr>
        <w:pStyle w:val="a3"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14:paraId="3ED60D99" w14:textId="77777777" w:rsidR="00881D6A" w:rsidRDefault="00881D6A" w:rsidP="00881D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51ABB">
        <w:rPr>
          <w:rFonts w:ascii="Times New Roman" w:hAnsi="Times New Roman"/>
          <w:b/>
          <w:sz w:val="24"/>
          <w:szCs w:val="24"/>
          <w:lang w:val="kk-KZ"/>
        </w:rPr>
        <w:t xml:space="preserve">НАЗАР АУДАРЫҢЫЗ! </w:t>
      </w:r>
    </w:p>
    <w:p w14:paraId="34D484EB" w14:textId="77777777" w:rsidR="00881D6A" w:rsidRDefault="00881D6A" w:rsidP="00881D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57FBF925" w14:textId="77777777" w:rsidR="00881D6A" w:rsidRPr="00106E2C" w:rsidRDefault="00881D6A" w:rsidP="00881D6A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651ABB">
        <w:rPr>
          <w:rFonts w:ascii="Times New Roman" w:hAnsi="Times New Roman"/>
          <w:sz w:val="24"/>
          <w:szCs w:val="24"/>
          <w:lang w:val="kk-KZ"/>
        </w:rPr>
        <w:t>Емтихан уақыты екі сағатқа созылады</w:t>
      </w:r>
    </w:p>
    <w:p w14:paraId="7891EF1B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 w:eastAsia="zh-CN"/>
        </w:rPr>
      </w:pPr>
      <w:r w:rsidRPr="00496A8C">
        <w:rPr>
          <w:rFonts w:ascii="Times New Roman" w:hAnsi="Times New Roman"/>
          <w:b/>
          <w:sz w:val="24"/>
          <w:szCs w:val="24"/>
          <w:lang w:val="kk-KZ" w:eastAsia="zh-CN"/>
        </w:rPr>
        <w:t>Әдебиеттер:</w:t>
      </w:r>
    </w:p>
    <w:p w14:paraId="7F259177" w14:textId="04007714" w:rsidR="00D72E94" w:rsidRPr="00D72E94" w:rsidRDefault="00881D6A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 w:eastAsia="zh-CN"/>
        </w:rPr>
      </w:pPr>
      <w:r w:rsidRPr="00496A8C">
        <w:rPr>
          <w:rFonts w:ascii="Times New Roman" w:hAnsi="Times New Roman"/>
          <w:sz w:val="24"/>
          <w:szCs w:val="24"/>
          <w:lang w:val="kk-KZ" w:eastAsia="zh-CN"/>
        </w:rPr>
        <w:t xml:space="preserve">1. </w:t>
      </w:r>
      <w:r w:rsidR="006C0992">
        <w:rPr>
          <w:rFonts w:ascii="SimSun" w:eastAsia="SimSun" w:hAnsi="SimSun" w:cs="SimSun" w:hint="eastAsia"/>
          <w:sz w:val="24"/>
          <w:szCs w:val="24"/>
          <w:lang w:val="kk-KZ" w:eastAsia="zh-CN"/>
        </w:rPr>
        <w:t>新使用汉语课本。</w:t>
      </w:r>
      <w:r w:rsidR="00D72E94"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中级汉语听力。北京语言大学</w:t>
      </w:r>
      <w:r w:rsidR="00D72E94" w:rsidRPr="00D72E94">
        <w:rPr>
          <w:rFonts w:ascii="Segoe UI Emoji" w:hAnsi="Segoe UI Emoji" w:cs="Segoe UI Emoji"/>
          <w:sz w:val="24"/>
          <w:szCs w:val="24"/>
          <w:lang w:val="kk-KZ" w:eastAsia="zh-CN"/>
        </w:rPr>
        <w:t>🎧</w:t>
      </w:r>
      <w:r w:rsidR="00D72E94"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版社。</w:t>
      </w:r>
      <w:r w:rsidR="00D72E94" w:rsidRPr="00D72E94">
        <w:rPr>
          <w:rFonts w:ascii="Times New Roman" w:hAnsi="Times New Roman"/>
          <w:sz w:val="24"/>
          <w:szCs w:val="24"/>
          <w:lang w:val="kk-KZ" w:eastAsia="zh-CN"/>
        </w:rPr>
        <w:t>20</w:t>
      </w:r>
      <w:r w:rsidR="004B6C1D">
        <w:rPr>
          <w:rFonts w:ascii="Times New Roman" w:hAnsi="Times New Roman"/>
          <w:sz w:val="24"/>
          <w:szCs w:val="24"/>
          <w:lang w:val="kk-KZ" w:eastAsia="zh-CN"/>
        </w:rPr>
        <w:t>21</w:t>
      </w:r>
      <w:r w:rsidR="00D72E94" w:rsidRPr="00D72E94"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="00D72E94"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年。</w:t>
      </w:r>
    </w:p>
    <w:p w14:paraId="5F4A86ED" w14:textId="4C9C2EF3" w:rsidR="00D72E94" w:rsidRPr="00D72E94" w:rsidRDefault="00D72E94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 w:eastAsia="zh-CN"/>
        </w:rPr>
      </w:pPr>
      <w:r w:rsidRPr="00D72E94">
        <w:rPr>
          <w:rFonts w:ascii="Times New Roman" w:hAnsi="Times New Roman"/>
          <w:sz w:val="24"/>
          <w:szCs w:val="24"/>
          <w:lang w:val="kk-KZ" w:eastAsia="zh-CN"/>
        </w:rPr>
        <w:t>2.</w:t>
      </w:r>
      <w:r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常用汉语部首。华语教学</w:t>
      </w:r>
      <w:r w:rsidRPr="00D72E94">
        <w:rPr>
          <w:rFonts w:ascii="Segoe UI Emoji" w:hAnsi="Segoe UI Emoji" w:cs="Segoe UI Emoji"/>
          <w:sz w:val="24"/>
          <w:szCs w:val="24"/>
          <w:lang w:val="kk-KZ" w:eastAsia="zh-CN"/>
        </w:rPr>
        <w:t>🎧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版社。</w:t>
      </w:r>
      <w:r w:rsidRPr="00D72E94">
        <w:rPr>
          <w:rFonts w:ascii="Times New Roman" w:hAnsi="Times New Roman"/>
          <w:sz w:val="24"/>
          <w:szCs w:val="24"/>
          <w:lang w:val="kk-KZ" w:eastAsia="zh-CN"/>
        </w:rPr>
        <w:t>20</w:t>
      </w:r>
      <w:r w:rsidR="004B6C1D">
        <w:rPr>
          <w:rFonts w:ascii="Times New Roman" w:hAnsi="Times New Roman"/>
          <w:sz w:val="24"/>
          <w:szCs w:val="24"/>
          <w:lang w:val="kk-KZ" w:eastAsia="zh-CN"/>
        </w:rPr>
        <w:t>20</w:t>
      </w:r>
      <w:r w:rsidRPr="00D72E94"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年</w:t>
      </w:r>
    </w:p>
    <w:p w14:paraId="49272650" w14:textId="14AA8B4B" w:rsidR="00D72E94" w:rsidRPr="00D72E94" w:rsidRDefault="00D72E94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 w:eastAsia="zh-CN"/>
        </w:rPr>
      </w:pPr>
      <w:r w:rsidRPr="00D72E94">
        <w:rPr>
          <w:rFonts w:ascii="Times New Roman" w:hAnsi="Times New Roman"/>
          <w:sz w:val="24"/>
          <w:szCs w:val="24"/>
          <w:lang w:val="kk-KZ" w:eastAsia="zh-CN"/>
        </w:rPr>
        <w:t>3.</w:t>
      </w:r>
      <w:r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发展汉语。中级口语。</w:t>
      </w:r>
      <w:r w:rsidRPr="00D72E94"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北京语言大学</w:t>
      </w:r>
      <w:r w:rsidRPr="00D72E94">
        <w:rPr>
          <w:rFonts w:ascii="Segoe UI Emoji" w:hAnsi="Segoe UI Emoji" w:cs="Segoe UI Emoji"/>
          <w:sz w:val="24"/>
          <w:szCs w:val="24"/>
          <w:lang w:val="kk-KZ" w:eastAsia="zh-CN"/>
        </w:rPr>
        <w:t>🎧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版社。</w:t>
      </w:r>
      <w:r w:rsidRPr="00D72E94">
        <w:rPr>
          <w:rFonts w:ascii="Times New Roman" w:hAnsi="Times New Roman"/>
          <w:sz w:val="24"/>
          <w:szCs w:val="24"/>
          <w:lang w:val="kk-KZ" w:eastAsia="zh-CN"/>
        </w:rPr>
        <w:t xml:space="preserve"> 201</w:t>
      </w:r>
      <w:r w:rsidR="004B6C1D">
        <w:rPr>
          <w:rFonts w:ascii="Times New Roman" w:hAnsi="Times New Roman"/>
          <w:sz w:val="24"/>
          <w:szCs w:val="24"/>
          <w:lang w:val="kk-KZ" w:eastAsia="zh-CN"/>
        </w:rPr>
        <w:t>9</w:t>
      </w:r>
      <w:r w:rsidRPr="00D72E94"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年</w:t>
      </w:r>
    </w:p>
    <w:p w14:paraId="7DF59A55" w14:textId="53F9CFF2" w:rsidR="00D72E94" w:rsidRPr="00D72E94" w:rsidRDefault="00D72E94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D72E94">
        <w:rPr>
          <w:rFonts w:ascii="Times New Roman" w:hAnsi="Times New Roman"/>
          <w:sz w:val="24"/>
          <w:szCs w:val="24"/>
          <w:lang w:val="kk-KZ" w:eastAsia="zh-CN"/>
        </w:rPr>
        <w:t>4.</w:t>
      </w:r>
      <w:r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中级写作教程</w:t>
      </w:r>
      <w:r w:rsidRPr="00D72E94"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。北京语言大学</w:t>
      </w:r>
      <w:r w:rsidRPr="00D72E94">
        <w:rPr>
          <w:rFonts w:ascii="Segoe UI Emoji" w:hAnsi="Segoe UI Emoji" w:cs="Segoe UI Emoji"/>
          <w:sz w:val="24"/>
          <w:szCs w:val="24"/>
          <w:lang w:val="kk-KZ" w:eastAsia="zh-CN"/>
        </w:rPr>
        <w:t>🎧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版社。</w:t>
      </w:r>
      <w:r w:rsidRPr="00D72E94">
        <w:rPr>
          <w:rFonts w:ascii="Times New Roman" w:hAnsi="Times New Roman"/>
          <w:sz w:val="24"/>
          <w:szCs w:val="24"/>
          <w:lang w:val="kk-KZ"/>
        </w:rPr>
        <w:t xml:space="preserve">2018 </w:t>
      </w:r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年</w:t>
      </w:r>
    </w:p>
    <w:p w14:paraId="522EB5D3" w14:textId="15795FF3" w:rsidR="00D72E94" w:rsidRPr="00D72E94" w:rsidRDefault="00D72E94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D72E94">
        <w:rPr>
          <w:rFonts w:ascii="Times New Roman" w:hAnsi="Times New Roman"/>
          <w:sz w:val="24"/>
          <w:szCs w:val="24"/>
          <w:lang w:val="kk-KZ"/>
        </w:rPr>
        <w:t>5.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D72E94">
        <w:rPr>
          <w:rFonts w:ascii="Times New Roman" w:hAnsi="Times New Roman"/>
          <w:sz w:val="24"/>
          <w:szCs w:val="24"/>
          <w:lang w:val="kk-KZ"/>
        </w:rPr>
        <w:t>С.В.Шарко. Практический курс грамматики китайского языка. Нобель Пресс, 2019ж</w:t>
      </w:r>
    </w:p>
    <w:p w14:paraId="65023EBC" w14:textId="21951D11" w:rsidR="00D72E94" w:rsidRPr="00D72E94" w:rsidRDefault="00D72E94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D72E94">
        <w:rPr>
          <w:rFonts w:ascii="Times New Roman" w:hAnsi="Times New Roman"/>
          <w:sz w:val="24"/>
          <w:szCs w:val="24"/>
          <w:lang w:val="kk-KZ"/>
        </w:rPr>
        <w:t>6.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常用汉语部首。</w:t>
      </w:r>
      <w:r w:rsidRPr="00D72E94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华语教学</w:t>
      </w:r>
      <w:r w:rsidRPr="00D72E94">
        <w:rPr>
          <w:rFonts w:ascii="Segoe UI Emoji" w:hAnsi="Segoe UI Emoji" w:cs="Segoe UI Emoji"/>
          <w:sz w:val="24"/>
          <w:szCs w:val="24"/>
          <w:lang w:val="kk-KZ"/>
        </w:rPr>
        <w:t>🎧</w:t>
      </w:r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版社。</w:t>
      </w:r>
      <w:r w:rsidRPr="00D72E94">
        <w:rPr>
          <w:rFonts w:ascii="Times New Roman" w:hAnsi="Times New Roman"/>
          <w:sz w:val="24"/>
          <w:szCs w:val="24"/>
          <w:lang w:val="kk-KZ"/>
        </w:rPr>
        <w:t xml:space="preserve"> 2017 </w:t>
      </w:r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年</w:t>
      </w:r>
    </w:p>
    <w:p w14:paraId="5CAC91A7" w14:textId="4F324A8A" w:rsidR="00881D6A" w:rsidRPr="00496A8C" w:rsidRDefault="00D72E94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D72E94">
        <w:rPr>
          <w:rFonts w:ascii="Times New Roman" w:hAnsi="Times New Roman"/>
          <w:sz w:val="24"/>
          <w:szCs w:val="24"/>
          <w:lang w:val="kk-KZ" w:eastAsia="zh-CN"/>
        </w:rPr>
        <w:t>7.</w:t>
      </w:r>
      <w:r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初级口语。北京语言大学</w:t>
      </w:r>
      <w:r w:rsidRPr="00D72E94">
        <w:rPr>
          <w:rFonts w:ascii="Segoe UI Emoji" w:hAnsi="Segoe UI Emoji" w:cs="Segoe UI Emoji"/>
          <w:sz w:val="24"/>
          <w:szCs w:val="24"/>
          <w:lang w:val="kk-KZ" w:eastAsia="zh-CN"/>
        </w:rPr>
        <w:t>🎧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版社。</w:t>
      </w:r>
      <w:r w:rsidRPr="00D72E94"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Times New Roman" w:hAnsi="Times New Roman"/>
          <w:sz w:val="24"/>
          <w:szCs w:val="24"/>
          <w:lang w:val="kk-KZ"/>
        </w:rPr>
        <w:t xml:space="preserve">2019 </w:t>
      </w:r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年</w:t>
      </w:r>
    </w:p>
    <w:p w14:paraId="635C9B38" w14:textId="77777777" w:rsidR="000B28B1" w:rsidRDefault="000B28B1"/>
    <w:sectPr w:rsidR="000B2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4B54FD"/>
    <w:multiLevelType w:val="hybridMultilevel"/>
    <w:tmpl w:val="7F426F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2A70D1"/>
    <w:multiLevelType w:val="hybridMultilevel"/>
    <w:tmpl w:val="C842F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227139">
    <w:abstractNumId w:val="0"/>
  </w:num>
  <w:num w:numId="2" w16cid:durableId="19531704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047"/>
    <w:rsid w:val="00004680"/>
    <w:rsid w:val="000B28B1"/>
    <w:rsid w:val="000F68B1"/>
    <w:rsid w:val="0017654B"/>
    <w:rsid w:val="001D2EE7"/>
    <w:rsid w:val="00205B30"/>
    <w:rsid w:val="002809D9"/>
    <w:rsid w:val="002C3862"/>
    <w:rsid w:val="00350523"/>
    <w:rsid w:val="003A1B03"/>
    <w:rsid w:val="0046232F"/>
    <w:rsid w:val="00492DC9"/>
    <w:rsid w:val="004B6C1D"/>
    <w:rsid w:val="004D30F9"/>
    <w:rsid w:val="004F53DA"/>
    <w:rsid w:val="0053555B"/>
    <w:rsid w:val="00600FCA"/>
    <w:rsid w:val="00694CB7"/>
    <w:rsid w:val="006B0872"/>
    <w:rsid w:val="006C0992"/>
    <w:rsid w:val="007526E7"/>
    <w:rsid w:val="00770037"/>
    <w:rsid w:val="007A70C9"/>
    <w:rsid w:val="00881D6A"/>
    <w:rsid w:val="008B5ADC"/>
    <w:rsid w:val="00972564"/>
    <w:rsid w:val="00983A7A"/>
    <w:rsid w:val="009937C8"/>
    <w:rsid w:val="009E08BE"/>
    <w:rsid w:val="00A86047"/>
    <w:rsid w:val="00AC2A14"/>
    <w:rsid w:val="00AD5C05"/>
    <w:rsid w:val="00B64317"/>
    <w:rsid w:val="00B65E3D"/>
    <w:rsid w:val="00B7374F"/>
    <w:rsid w:val="00BC477D"/>
    <w:rsid w:val="00BD08E7"/>
    <w:rsid w:val="00C610C8"/>
    <w:rsid w:val="00C95C74"/>
    <w:rsid w:val="00D03ECD"/>
    <w:rsid w:val="00D2482D"/>
    <w:rsid w:val="00D55B45"/>
    <w:rsid w:val="00D72E94"/>
    <w:rsid w:val="00D84DF4"/>
    <w:rsid w:val="00DC1A55"/>
    <w:rsid w:val="00DC43B0"/>
    <w:rsid w:val="00DF6D8B"/>
    <w:rsid w:val="00E17776"/>
    <w:rsid w:val="00F12D68"/>
    <w:rsid w:val="00F61447"/>
    <w:rsid w:val="00FA2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D185B"/>
  <w15:chartTrackingRefBased/>
  <w15:docId w15:val="{AC17F666-025D-4890-9D6C-97782B5F5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1D6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1D6A"/>
    <w:pPr>
      <w:ind w:left="720"/>
      <w:contextualSpacing/>
    </w:pPr>
  </w:style>
  <w:style w:type="table" w:styleId="a4">
    <w:name w:val="Table Grid"/>
    <w:basedOn w:val="a1"/>
    <w:uiPriority w:val="59"/>
    <w:rsid w:val="00881D6A"/>
    <w:pPr>
      <w:spacing w:after="0" w:line="240" w:lineRule="auto"/>
      <w:ind w:firstLine="709"/>
      <w:jc w:val="both"/>
    </w:pPr>
    <w:rPr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1100</Words>
  <Characters>6272</Characters>
  <Application>Microsoft Office Word</Application>
  <DocSecurity>0</DocSecurity>
  <Lines>52</Lines>
  <Paragraphs>14</Paragraphs>
  <ScaleCrop>false</ScaleCrop>
  <Company/>
  <LinksUpToDate>false</LinksUpToDate>
  <CharactersWithSpaces>7358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Ардак Калиолла</cp:lastModifiedBy>
  <cp:revision>2</cp:revision>
  <dcterms:created xsi:type="dcterms:W3CDTF">2026-02-12T02:51:00Z</dcterms:created>
  <dcterms:modified xsi:type="dcterms:W3CDTF">2026-02-12T02:51:00Z</dcterms:modified>
</cp:coreProperties>
</file>